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40" w:rsidRDefault="00335C40" w:rsidP="00335C40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АДМИНИСТРАЦИЯ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МУНИЦИПАЛЬНОГО ОБРАЗОВАНИЯ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КОЛЧАНОВСКОЕ СЕЛЬСКОЕ ПОСЕЛЕНИЕ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ВОЛХОВСКОГО МУНИЦИПАЛЬНОГО РАЙОНА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ЛЕНИНГРАДСКОЙ ОБЛАСТИ</w:t>
      </w:r>
    </w:p>
    <w:p w:rsidR="00335C40" w:rsidRPr="009E30D0" w:rsidRDefault="00335C40" w:rsidP="00335C40">
      <w:pPr>
        <w:jc w:val="center"/>
      </w:pP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ПОСТАНОВЛЕНИЕ</w:t>
      </w:r>
      <w:r w:rsidR="003E1446" w:rsidRPr="009E30D0">
        <w:rPr>
          <w:b/>
        </w:rPr>
        <w:t xml:space="preserve"> </w:t>
      </w:r>
    </w:p>
    <w:p w:rsidR="00335C40" w:rsidRDefault="00335C40" w:rsidP="00335C40">
      <w:pPr>
        <w:rPr>
          <w:sz w:val="20"/>
          <w:szCs w:val="20"/>
        </w:rPr>
      </w:pPr>
    </w:p>
    <w:p w:rsidR="00335C40" w:rsidRDefault="00CE7436" w:rsidP="00CE743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35C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52BE">
        <w:rPr>
          <w:sz w:val="28"/>
          <w:szCs w:val="28"/>
        </w:rPr>
        <w:t xml:space="preserve">03 </w:t>
      </w:r>
      <w:r w:rsidR="00571C4C">
        <w:rPr>
          <w:sz w:val="28"/>
          <w:szCs w:val="28"/>
        </w:rPr>
        <w:t>октября</w:t>
      </w:r>
      <w:r w:rsidR="00D3275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</w:t>
      </w:r>
      <w:r w:rsidR="00335C40">
        <w:rPr>
          <w:sz w:val="28"/>
          <w:szCs w:val="28"/>
        </w:rPr>
        <w:t>№</w:t>
      </w:r>
      <w:r w:rsidR="008555CD">
        <w:rPr>
          <w:sz w:val="28"/>
          <w:szCs w:val="28"/>
        </w:rPr>
        <w:t xml:space="preserve"> </w:t>
      </w:r>
      <w:r w:rsidR="00571C4C">
        <w:rPr>
          <w:sz w:val="28"/>
          <w:szCs w:val="28"/>
        </w:rPr>
        <w:t>181</w:t>
      </w:r>
    </w:p>
    <w:p w:rsidR="00335C40" w:rsidRDefault="00335C40" w:rsidP="003E1446">
      <w:pPr>
        <w:rPr>
          <w:b/>
        </w:rPr>
      </w:pPr>
    </w:p>
    <w:p w:rsidR="00335C40" w:rsidRDefault="00335C40" w:rsidP="003E1446">
      <w:pPr>
        <w:ind w:right="141"/>
        <w:jc w:val="center"/>
        <w:rPr>
          <w:b/>
        </w:rPr>
      </w:pPr>
      <w:r>
        <w:rPr>
          <w:b/>
        </w:rPr>
        <w:t>Об утверждении норматива стоимости одного квадратного метра</w:t>
      </w:r>
    </w:p>
    <w:p w:rsidR="00335C40" w:rsidRDefault="00335C40" w:rsidP="003E1446">
      <w:pPr>
        <w:ind w:right="141"/>
        <w:jc w:val="center"/>
        <w:rPr>
          <w:b/>
        </w:rPr>
      </w:pPr>
      <w:r>
        <w:rPr>
          <w:b/>
        </w:rPr>
        <w:t xml:space="preserve">общей площади жилья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поселение</w:t>
      </w:r>
    </w:p>
    <w:p w:rsidR="00335C40" w:rsidRDefault="00335C40" w:rsidP="003E1446">
      <w:pPr>
        <w:ind w:right="141"/>
        <w:jc w:val="center"/>
        <w:rPr>
          <w:b/>
        </w:rPr>
      </w:pP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 муниципального района Ленинградской области</w:t>
      </w:r>
    </w:p>
    <w:p w:rsidR="00335C40" w:rsidRDefault="00FC7FA8" w:rsidP="003E1446">
      <w:pPr>
        <w:ind w:right="141"/>
        <w:jc w:val="center"/>
      </w:pPr>
      <w:r>
        <w:rPr>
          <w:b/>
        </w:rPr>
        <w:t>Н</w:t>
      </w:r>
      <w:r w:rsidR="00D3275C">
        <w:rPr>
          <w:b/>
        </w:rPr>
        <w:t>а</w:t>
      </w:r>
      <w:r w:rsidR="00571C4C">
        <w:rPr>
          <w:b/>
        </w:rPr>
        <w:t xml:space="preserve"> 4</w:t>
      </w:r>
      <w:r w:rsidR="008555CD">
        <w:rPr>
          <w:b/>
        </w:rPr>
        <w:t xml:space="preserve"> квартал 2024</w:t>
      </w:r>
      <w:r w:rsidR="00335C40">
        <w:rPr>
          <w:b/>
        </w:rPr>
        <w:t xml:space="preserve"> года</w:t>
      </w:r>
    </w:p>
    <w:p w:rsidR="00335C40" w:rsidRDefault="00335C40" w:rsidP="003E1446">
      <w:pPr>
        <w:ind w:left="-567"/>
        <w:jc w:val="center"/>
        <w:rPr>
          <w:sz w:val="28"/>
          <w:szCs w:val="28"/>
        </w:rPr>
      </w:pPr>
    </w:p>
    <w:p w:rsidR="00335C40" w:rsidRPr="003E1446" w:rsidRDefault="00335C40" w:rsidP="0011115E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>
        <w:tab/>
      </w:r>
      <w:r w:rsidR="001221BA">
        <w:rPr>
          <w:color w:val="000000"/>
          <w:sz w:val="27"/>
          <w:szCs w:val="27"/>
        </w:rPr>
        <w:t>В</w:t>
      </w:r>
      <w:r w:rsidR="001221BA" w:rsidRPr="001221BA">
        <w:rPr>
          <w:color w:val="000000"/>
          <w:sz w:val="27"/>
          <w:szCs w:val="27"/>
        </w:rPr>
        <w:t xml:space="preserve"> рамках реализации </w:t>
      </w:r>
      <w:r w:rsidR="00F54321" w:rsidRPr="00067EC9">
        <w:rPr>
          <w:sz w:val="28"/>
          <w:szCs w:val="28"/>
        </w:rPr>
        <w:t xml:space="preserve">мероприятия по обеспечению жильем молодых семей федерального проекта «Содействие субъектам Российской Федерации </w:t>
      </w:r>
      <w:proofErr w:type="gramStart"/>
      <w:r w:rsidR="00F54321" w:rsidRPr="00067EC9">
        <w:rPr>
          <w:sz w:val="28"/>
          <w:szCs w:val="28"/>
        </w:rPr>
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 w:rsidR="00F54321">
        <w:rPr>
          <w:sz w:val="28"/>
          <w:szCs w:val="28"/>
        </w:rPr>
        <w:t xml:space="preserve">и граждан Российской Федерации», </w:t>
      </w:r>
      <w:r w:rsidR="00F54321" w:rsidRPr="00F54321">
        <w:rPr>
          <w:sz w:val="28"/>
          <w:szCs w:val="28"/>
        </w:rPr>
        <w:t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</w:t>
      </w:r>
      <w:proofErr w:type="gramEnd"/>
      <w:r w:rsidR="00F54321" w:rsidRPr="00F54321">
        <w:rPr>
          <w:sz w:val="28"/>
          <w:szCs w:val="28"/>
        </w:rPr>
        <w:t xml:space="preserve"> </w:t>
      </w:r>
      <w:proofErr w:type="gramStart"/>
      <w:r w:rsidR="00F54321" w:rsidRPr="00F54321">
        <w:rPr>
          <w:sz w:val="28"/>
          <w:szCs w:val="28"/>
        </w:rPr>
        <w:t>качественным жильем граждан на территории Ленинградской области»</w:t>
      </w:r>
      <w:r w:rsidR="00B6320A">
        <w:rPr>
          <w:color w:val="000000"/>
          <w:sz w:val="27"/>
          <w:szCs w:val="27"/>
        </w:rPr>
        <w:t xml:space="preserve">, </w:t>
      </w:r>
      <w:r w:rsidRPr="003E1446">
        <w:rPr>
          <w:color w:val="000000"/>
          <w:sz w:val="27"/>
          <w:szCs w:val="27"/>
        </w:rPr>
        <w:t xml:space="preserve">руководствуясь </w:t>
      </w:r>
      <w:r w:rsidR="00F54321" w:rsidRPr="00F54321">
        <w:rPr>
          <w:color w:val="000000"/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</w:t>
      </w:r>
      <w:proofErr w:type="gramEnd"/>
      <w:r w:rsidR="00F54321" w:rsidRPr="00F54321">
        <w:rPr>
          <w:color w:val="000000"/>
          <w:sz w:val="27"/>
          <w:szCs w:val="27"/>
        </w:rPr>
        <w:t xml:space="preserve"> </w:t>
      </w:r>
      <w:proofErr w:type="gramStart"/>
      <w:r w:rsidR="00F54321" w:rsidRPr="00F54321">
        <w:rPr>
          <w:color w:val="000000"/>
          <w:sz w:val="27"/>
          <w:szCs w:val="27"/>
        </w:rPr>
        <w:t xml:space="preserve">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</w:t>
      </w:r>
      <w:r w:rsidR="00F54321" w:rsidRPr="00F54321">
        <w:rPr>
          <w:color w:val="000000"/>
          <w:sz w:val="27"/>
          <w:szCs w:val="27"/>
        </w:rPr>
        <w:lastRenderedPageBreak/>
        <w:t>«Формирование городской среды и обеспечение качественным</w:t>
      </w:r>
      <w:proofErr w:type="gramEnd"/>
      <w:r w:rsidR="00F54321" w:rsidRPr="00F54321">
        <w:rPr>
          <w:color w:val="000000"/>
          <w:sz w:val="27"/>
          <w:szCs w:val="27"/>
        </w:rPr>
        <w:t xml:space="preserve"> жильем граждан на территории Ленинградской области» и «Комплексное развитие сельских территорий Ленинградской области»»</w:t>
      </w:r>
      <w:r w:rsidRPr="003E1446">
        <w:rPr>
          <w:color w:val="000000"/>
          <w:sz w:val="27"/>
          <w:szCs w:val="27"/>
        </w:rPr>
        <w:t xml:space="preserve">, </w:t>
      </w:r>
      <w:r w:rsidR="003E1446" w:rsidRPr="003E1446">
        <w:rPr>
          <w:sz w:val="27"/>
          <w:szCs w:val="27"/>
        </w:rPr>
        <w:t xml:space="preserve">в соответствии с Уставом муниципального образования </w:t>
      </w:r>
      <w:proofErr w:type="spellStart"/>
      <w:r w:rsidR="003E1446" w:rsidRPr="003E1446">
        <w:rPr>
          <w:sz w:val="27"/>
          <w:szCs w:val="27"/>
        </w:rPr>
        <w:t>Колчановское</w:t>
      </w:r>
      <w:proofErr w:type="spellEnd"/>
      <w:r w:rsidR="003E1446" w:rsidRPr="003E1446">
        <w:rPr>
          <w:sz w:val="27"/>
          <w:szCs w:val="27"/>
        </w:rPr>
        <w:t xml:space="preserve"> сельское поселение </w:t>
      </w:r>
      <w:proofErr w:type="spellStart"/>
      <w:r w:rsidR="003E1446" w:rsidRPr="003E1446">
        <w:rPr>
          <w:sz w:val="27"/>
          <w:szCs w:val="27"/>
        </w:rPr>
        <w:t>Волховского</w:t>
      </w:r>
      <w:proofErr w:type="spellEnd"/>
      <w:r w:rsidR="003E1446" w:rsidRPr="003E1446">
        <w:rPr>
          <w:sz w:val="27"/>
          <w:szCs w:val="27"/>
        </w:rPr>
        <w:t xml:space="preserve"> муниципального района Ленинградской области</w:t>
      </w:r>
      <w:r w:rsidRPr="003E1446">
        <w:rPr>
          <w:sz w:val="27"/>
          <w:szCs w:val="27"/>
        </w:rPr>
        <w:t xml:space="preserve">, </w:t>
      </w:r>
      <w:r w:rsidRPr="003E1446">
        <w:rPr>
          <w:b/>
          <w:sz w:val="27"/>
          <w:szCs w:val="27"/>
        </w:rPr>
        <w:t>постановляю:</w:t>
      </w:r>
    </w:p>
    <w:p w:rsidR="00335C40" w:rsidRPr="003E1446" w:rsidRDefault="008A23C2" w:rsidP="008A23C2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35C40" w:rsidRPr="003E1446">
        <w:rPr>
          <w:sz w:val="27"/>
          <w:szCs w:val="27"/>
        </w:rPr>
        <w:t xml:space="preserve"> Утвердить норматив стоимости одного квадратного метра общей площади жилья на террит</w:t>
      </w:r>
      <w:r>
        <w:rPr>
          <w:sz w:val="27"/>
          <w:szCs w:val="27"/>
        </w:rPr>
        <w:t xml:space="preserve">ории муниципального образования </w:t>
      </w:r>
      <w:proofErr w:type="spellStart"/>
      <w:r w:rsidR="00335C40" w:rsidRPr="003E1446">
        <w:rPr>
          <w:sz w:val="27"/>
          <w:szCs w:val="27"/>
        </w:rPr>
        <w:t>Колчановское</w:t>
      </w:r>
      <w:proofErr w:type="spellEnd"/>
      <w:r w:rsidR="00335C40" w:rsidRPr="003E1446">
        <w:rPr>
          <w:sz w:val="27"/>
          <w:szCs w:val="27"/>
        </w:rPr>
        <w:t xml:space="preserve"> сельское поселение </w:t>
      </w:r>
      <w:proofErr w:type="spellStart"/>
      <w:r w:rsidR="00335C40" w:rsidRPr="003E1446">
        <w:rPr>
          <w:sz w:val="27"/>
          <w:szCs w:val="27"/>
        </w:rPr>
        <w:t>Во</w:t>
      </w:r>
      <w:r>
        <w:rPr>
          <w:sz w:val="27"/>
          <w:szCs w:val="27"/>
        </w:rPr>
        <w:t>лховского</w:t>
      </w:r>
      <w:proofErr w:type="spellEnd"/>
      <w:r>
        <w:rPr>
          <w:sz w:val="27"/>
          <w:szCs w:val="27"/>
        </w:rPr>
        <w:t xml:space="preserve"> муниципального района </w:t>
      </w:r>
      <w:r w:rsidR="00335C40" w:rsidRPr="003E1446">
        <w:rPr>
          <w:sz w:val="27"/>
          <w:szCs w:val="27"/>
        </w:rPr>
        <w:t xml:space="preserve">Ленинградской области на </w:t>
      </w:r>
      <w:r>
        <w:rPr>
          <w:b/>
          <w:sz w:val="27"/>
          <w:szCs w:val="27"/>
        </w:rPr>
        <w:t>четвертый</w:t>
      </w:r>
      <w:r w:rsidR="00B6320A">
        <w:rPr>
          <w:b/>
          <w:sz w:val="27"/>
          <w:szCs w:val="27"/>
        </w:rPr>
        <w:t xml:space="preserve"> квартал 2024</w:t>
      </w:r>
      <w:r w:rsidR="00335C40" w:rsidRPr="003E1446">
        <w:rPr>
          <w:b/>
          <w:sz w:val="27"/>
          <w:szCs w:val="27"/>
        </w:rPr>
        <w:t xml:space="preserve"> года</w:t>
      </w:r>
      <w:r w:rsidR="00335C40" w:rsidRPr="003E1446">
        <w:rPr>
          <w:sz w:val="27"/>
          <w:szCs w:val="27"/>
        </w:rPr>
        <w:t xml:space="preserve"> </w:t>
      </w:r>
      <w:r w:rsidRPr="008A23C2">
        <w:rPr>
          <w:sz w:val="27"/>
          <w:szCs w:val="27"/>
        </w:rPr>
        <w:t>размере 86 895 (восемьдесят шесть восемьсот девяносто пять) рублей 77 копеек</w:t>
      </w:r>
      <w:r w:rsidR="00DB416A" w:rsidRPr="00DB416A">
        <w:rPr>
          <w:sz w:val="27"/>
          <w:szCs w:val="27"/>
        </w:rPr>
        <w:t>, согласно</w:t>
      </w:r>
      <w:r w:rsidR="00D3275C">
        <w:rPr>
          <w:sz w:val="27"/>
          <w:szCs w:val="27"/>
        </w:rPr>
        <w:t xml:space="preserve"> </w:t>
      </w:r>
      <w:r w:rsidR="00DB416A" w:rsidRPr="00DB416A">
        <w:rPr>
          <w:sz w:val="27"/>
          <w:szCs w:val="27"/>
        </w:rPr>
        <w:t>приложению № 1.</w:t>
      </w:r>
      <w:r w:rsidR="00DB416A" w:rsidRPr="003E1446">
        <w:rPr>
          <w:sz w:val="27"/>
          <w:szCs w:val="27"/>
        </w:rPr>
        <w:t xml:space="preserve"> </w:t>
      </w:r>
    </w:p>
    <w:p w:rsidR="003E1446" w:rsidRPr="003E1446" w:rsidRDefault="00335C40" w:rsidP="0011115E">
      <w:pPr>
        <w:spacing w:line="276" w:lineRule="auto"/>
        <w:ind w:right="-5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 xml:space="preserve"> </w:t>
      </w:r>
      <w:r w:rsidR="003E1446" w:rsidRPr="003E1446">
        <w:rPr>
          <w:sz w:val="27"/>
          <w:szCs w:val="27"/>
        </w:rPr>
        <w:t>2</w:t>
      </w:r>
      <w:r w:rsidRPr="003E1446">
        <w:rPr>
          <w:sz w:val="27"/>
          <w:szCs w:val="27"/>
        </w:rPr>
        <w:t>. Постановление вступает в силу со дня его официального опубликования.</w:t>
      </w:r>
    </w:p>
    <w:p w:rsidR="00335C40" w:rsidRPr="003E1446" w:rsidRDefault="003E1446" w:rsidP="0011115E">
      <w:pPr>
        <w:spacing w:line="276" w:lineRule="auto"/>
        <w:ind w:right="-5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3</w:t>
      </w:r>
      <w:r w:rsidR="00335C40" w:rsidRPr="003E1446">
        <w:rPr>
          <w:sz w:val="27"/>
          <w:szCs w:val="27"/>
        </w:rPr>
        <w:t xml:space="preserve">.  </w:t>
      </w:r>
      <w:proofErr w:type="gramStart"/>
      <w:r w:rsidR="00335C40" w:rsidRPr="003E1446">
        <w:rPr>
          <w:sz w:val="27"/>
          <w:szCs w:val="27"/>
        </w:rPr>
        <w:t>Контроль за</w:t>
      </w:r>
      <w:proofErr w:type="gramEnd"/>
      <w:r w:rsidR="00335C40" w:rsidRPr="003E1446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3E1446" w:rsidRDefault="003E1446" w:rsidP="0011115E">
      <w:pPr>
        <w:spacing w:line="276" w:lineRule="auto"/>
        <w:rPr>
          <w:sz w:val="27"/>
          <w:szCs w:val="27"/>
        </w:rPr>
      </w:pPr>
    </w:p>
    <w:p w:rsidR="00BA0A39" w:rsidRDefault="00BA0A39" w:rsidP="0011115E">
      <w:pPr>
        <w:spacing w:line="276" w:lineRule="auto"/>
        <w:rPr>
          <w:sz w:val="27"/>
          <w:szCs w:val="27"/>
        </w:rPr>
      </w:pPr>
    </w:p>
    <w:p w:rsidR="00BA0A39" w:rsidRDefault="00BA0A39" w:rsidP="0011115E">
      <w:pPr>
        <w:spacing w:line="276" w:lineRule="auto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9"/>
      </w:tblGrid>
      <w:tr w:rsidR="007F17EC" w:rsidRPr="00F126C4" w:rsidTr="00571C4C">
        <w:tc>
          <w:tcPr>
            <w:tcW w:w="3652" w:type="dxa"/>
            <w:shd w:val="clear" w:color="auto" w:fill="auto"/>
          </w:tcPr>
          <w:p w:rsidR="00571C4C" w:rsidRDefault="00571C4C" w:rsidP="00571C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F17EC" w:rsidRPr="00F126C4" w:rsidRDefault="00571C4C" w:rsidP="00571C4C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A63F59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3F59">
              <w:rPr>
                <w:sz w:val="28"/>
                <w:szCs w:val="28"/>
              </w:rPr>
              <w:t>Колчанов</w:t>
            </w:r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3F59">
              <w:rPr>
                <w:sz w:val="28"/>
                <w:szCs w:val="28"/>
              </w:rPr>
              <w:t xml:space="preserve">сельское поселение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7F17EC" w:rsidRPr="00F126C4" w:rsidRDefault="007F17EC" w:rsidP="009017D6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2659" w:type="dxa"/>
            <w:shd w:val="clear" w:color="auto" w:fill="auto"/>
          </w:tcPr>
          <w:p w:rsidR="007F17EC" w:rsidRPr="00F126C4" w:rsidRDefault="00BA0A39" w:rsidP="009017D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>
              <w:rPr>
                <w:sz w:val="28"/>
                <w:szCs w:val="28"/>
                <w:lang w:val="ru-RU"/>
              </w:rPr>
              <w:t>Ульяшова</w:t>
            </w:r>
            <w:proofErr w:type="spellEnd"/>
          </w:p>
        </w:tc>
      </w:tr>
    </w:tbl>
    <w:p w:rsidR="009E30D0" w:rsidRDefault="009E30D0" w:rsidP="0011115E">
      <w:pPr>
        <w:spacing w:line="276" w:lineRule="auto"/>
        <w:ind w:right="-5"/>
        <w:rPr>
          <w:sz w:val="20"/>
          <w:szCs w:val="20"/>
        </w:rPr>
      </w:pPr>
    </w:p>
    <w:p w:rsidR="007F17EC" w:rsidRDefault="007F17EC" w:rsidP="0011115E">
      <w:pPr>
        <w:spacing w:line="276" w:lineRule="auto"/>
        <w:ind w:right="-5"/>
        <w:rPr>
          <w:sz w:val="20"/>
          <w:szCs w:val="20"/>
        </w:rPr>
      </w:pPr>
    </w:p>
    <w:p w:rsidR="007F17EC" w:rsidRDefault="007F17EC" w:rsidP="0011115E">
      <w:pPr>
        <w:spacing w:line="276" w:lineRule="auto"/>
        <w:ind w:right="-5"/>
        <w:rPr>
          <w:sz w:val="20"/>
          <w:szCs w:val="20"/>
        </w:rPr>
      </w:pPr>
    </w:p>
    <w:p w:rsidR="007F17EC" w:rsidRDefault="007F17EC" w:rsidP="0011115E">
      <w:pPr>
        <w:spacing w:line="276" w:lineRule="auto"/>
        <w:ind w:right="-5"/>
        <w:rPr>
          <w:sz w:val="20"/>
          <w:szCs w:val="20"/>
        </w:rPr>
      </w:pPr>
    </w:p>
    <w:p w:rsidR="007F17EC" w:rsidRDefault="007F17EC" w:rsidP="0011115E">
      <w:pPr>
        <w:spacing w:line="276" w:lineRule="auto"/>
        <w:ind w:right="-5"/>
        <w:rPr>
          <w:sz w:val="20"/>
          <w:szCs w:val="20"/>
        </w:rPr>
      </w:pPr>
    </w:p>
    <w:p w:rsidR="007F17EC" w:rsidRDefault="007F17EC" w:rsidP="0011115E">
      <w:pPr>
        <w:spacing w:line="276" w:lineRule="auto"/>
        <w:ind w:right="-5"/>
        <w:rPr>
          <w:sz w:val="20"/>
          <w:szCs w:val="20"/>
        </w:rPr>
      </w:pPr>
    </w:p>
    <w:p w:rsidR="003E1446" w:rsidRPr="00FC2791" w:rsidRDefault="003E1446" w:rsidP="0011115E">
      <w:pPr>
        <w:spacing w:line="276" w:lineRule="auto"/>
        <w:ind w:right="-5"/>
        <w:rPr>
          <w:sz w:val="20"/>
          <w:szCs w:val="20"/>
        </w:rPr>
      </w:pPr>
      <w:r w:rsidRPr="009E30D0">
        <w:rPr>
          <w:sz w:val="20"/>
          <w:szCs w:val="20"/>
        </w:rPr>
        <w:t xml:space="preserve">Исп. </w:t>
      </w:r>
      <w:r w:rsidR="00BB331C">
        <w:rPr>
          <w:sz w:val="20"/>
          <w:szCs w:val="20"/>
        </w:rPr>
        <w:t>Королева П.А. 39-399</w:t>
      </w:r>
    </w:p>
    <w:p w:rsidR="00D3275C" w:rsidRDefault="00D3275C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11115E" w:rsidRDefault="0011115E" w:rsidP="00335C40">
      <w:pPr>
        <w:jc w:val="right"/>
      </w:pPr>
    </w:p>
    <w:p w:rsidR="00BA0A39" w:rsidRDefault="00BA0A39" w:rsidP="00571C4C"/>
    <w:p w:rsidR="00571C4C" w:rsidRDefault="00571C4C" w:rsidP="00571C4C"/>
    <w:p w:rsidR="00571C4C" w:rsidRDefault="00571C4C" w:rsidP="00571C4C"/>
    <w:p w:rsidR="009017D6" w:rsidRDefault="009017D6" w:rsidP="00335C40">
      <w:pPr>
        <w:jc w:val="right"/>
      </w:pPr>
    </w:p>
    <w:p w:rsidR="00335C40" w:rsidRDefault="00335C40" w:rsidP="00335C40">
      <w:pPr>
        <w:jc w:val="right"/>
      </w:pPr>
      <w:r>
        <w:lastRenderedPageBreak/>
        <w:t>Утверждено</w:t>
      </w:r>
    </w:p>
    <w:p w:rsidR="00335C40" w:rsidRDefault="00335C40" w:rsidP="00335C40">
      <w:pPr>
        <w:jc w:val="right"/>
      </w:pPr>
      <w:r>
        <w:t>Постановлением  администрации</w:t>
      </w:r>
    </w:p>
    <w:p w:rsidR="00335C40" w:rsidRDefault="00335C40" w:rsidP="00335C40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335C40" w:rsidRDefault="00335C40" w:rsidP="00335C40">
      <w:pPr>
        <w:jc w:val="right"/>
      </w:pPr>
      <w:r>
        <w:t>От</w:t>
      </w:r>
      <w:r w:rsidR="00BB331C">
        <w:t xml:space="preserve"> </w:t>
      </w:r>
      <w:r w:rsidR="009017D6">
        <w:t>03</w:t>
      </w:r>
      <w:r w:rsidR="008A23C2">
        <w:t xml:space="preserve"> октября</w:t>
      </w:r>
      <w:r w:rsidR="000F52BE">
        <w:t xml:space="preserve"> </w:t>
      </w:r>
      <w:r w:rsidR="00D3275C">
        <w:t>2024</w:t>
      </w:r>
      <w:r w:rsidR="009E30D0">
        <w:t xml:space="preserve">  №</w:t>
      </w:r>
      <w:r w:rsidR="00571C4C">
        <w:t>181</w:t>
      </w:r>
    </w:p>
    <w:p w:rsidR="00335C40" w:rsidRDefault="00335C40" w:rsidP="00286411">
      <w:pPr>
        <w:jc w:val="right"/>
      </w:pPr>
      <w:r>
        <w:t xml:space="preserve">                                                                                                              (Приложение 1)</w:t>
      </w:r>
      <w:bookmarkStart w:id="0" w:name="_GoBack"/>
      <w:bookmarkEnd w:id="0"/>
    </w:p>
    <w:p w:rsidR="00335C40" w:rsidRDefault="00335C40" w:rsidP="00335C40">
      <w:pPr>
        <w:tabs>
          <w:tab w:val="left" w:pos="4104"/>
        </w:tabs>
      </w:pPr>
    </w:p>
    <w:p w:rsidR="00335C40" w:rsidRDefault="00335C40" w:rsidP="00335C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Норматив стоимости квадратного метра общей площади жилья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поселения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8A23C2">
        <w:rPr>
          <w:b/>
        </w:rPr>
        <w:t>четвертый</w:t>
      </w:r>
      <w:r w:rsidR="00D3275C">
        <w:rPr>
          <w:b/>
        </w:rPr>
        <w:t xml:space="preserve"> квартал 2024</w:t>
      </w:r>
      <w:r>
        <w:rPr>
          <w:b/>
        </w:rPr>
        <w:t xml:space="preserve"> года</w:t>
      </w:r>
    </w:p>
    <w:p w:rsidR="00335C40" w:rsidRDefault="00335C40" w:rsidP="0033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8A23C2" w:rsidRPr="00B71207">
        <w:rPr>
          <w:bCs/>
          <w:sz w:val="27"/>
          <w:szCs w:val="27"/>
        </w:rPr>
        <w:t xml:space="preserve">В соответствии с </w:t>
      </w:r>
      <w:r w:rsidR="008A23C2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8A23C2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8A23C2" w:rsidRPr="007277D1">
        <w:rPr>
          <w:bCs/>
          <w:sz w:val="27"/>
          <w:szCs w:val="27"/>
        </w:rPr>
        <w:t xml:space="preserve"> в муниципальных обра</w:t>
      </w:r>
      <w:r w:rsidR="008A23C2">
        <w:rPr>
          <w:bCs/>
          <w:sz w:val="27"/>
          <w:szCs w:val="27"/>
        </w:rPr>
        <w:t xml:space="preserve">зованиях Ленинградской области </w:t>
      </w:r>
      <w:r w:rsidR="008A23C2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8A23C2">
        <w:rPr>
          <w:bCs/>
          <w:sz w:val="27"/>
          <w:szCs w:val="27"/>
        </w:rPr>
        <w:t xml:space="preserve">тельству Ленинградской области </w:t>
      </w:r>
      <w:r w:rsidR="008A23C2" w:rsidRPr="007277D1">
        <w:rPr>
          <w:bCs/>
          <w:sz w:val="27"/>
          <w:szCs w:val="27"/>
        </w:rPr>
        <w:t>от 31.01.2024 №131</w:t>
      </w:r>
      <w:r w:rsidR="008A23C2">
        <w:rPr>
          <w:bCs/>
          <w:sz w:val="27"/>
          <w:szCs w:val="27"/>
        </w:rPr>
        <w:t xml:space="preserve"> </w:t>
      </w:r>
      <w:r w:rsidR="008A23C2" w:rsidRPr="00B71207">
        <w:rPr>
          <w:bCs/>
          <w:sz w:val="27"/>
          <w:szCs w:val="27"/>
        </w:rPr>
        <w:t>произведен сбор исходных данных: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 w:rsidR="000F4FC5">
        <w:rPr>
          <w:sz w:val="27"/>
          <w:szCs w:val="27"/>
        </w:rPr>
        <w:t xml:space="preserve"> </w:t>
      </w:r>
      <w:proofErr w:type="spellStart"/>
      <w:r w:rsidR="000F4FC5">
        <w:rPr>
          <w:sz w:val="27"/>
          <w:szCs w:val="27"/>
        </w:rPr>
        <w:t>Колчановское</w:t>
      </w:r>
      <w:proofErr w:type="spellEnd"/>
      <w:r w:rsidR="000F4FC5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 w:rsidR="00DB416A">
        <w:rPr>
          <w:sz w:val="27"/>
          <w:szCs w:val="27"/>
        </w:rPr>
        <w:t xml:space="preserve">лощади жилья  на территории МО </w:t>
      </w:r>
      <w:proofErr w:type="spellStart"/>
      <w:r w:rsidR="00DB416A">
        <w:rPr>
          <w:sz w:val="27"/>
          <w:szCs w:val="27"/>
        </w:rPr>
        <w:t>Колчановское</w:t>
      </w:r>
      <w:proofErr w:type="spellEnd"/>
      <w:r w:rsidR="00DB416A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</w:t>
      </w:r>
      <w:r w:rsidR="000F52BE">
        <w:rPr>
          <w:sz w:val="27"/>
          <w:szCs w:val="27"/>
        </w:rPr>
        <w:t>инградской области (</w:t>
      </w:r>
      <w:proofErr w:type="spellStart"/>
      <w:proofErr w:type="gramStart"/>
      <w:r w:rsidR="000F52BE">
        <w:rPr>
          <w:sz w:val="27"/>
          <w:szCs w:val="27"/>
        </w:rPr>
        <w:t>Ст</w:t>
      </w:r>
      <w:proofErr w:type="spellEnd"/>
      <w:proofErr w:type="gramEnd"/>
      <w:r w:rsidR="000F52BE">
        <w:rPr>
          <w:sz w:val="27"/>
          <w:szCs w:val="27"/>
        </w:rPr>
        <w:t xml:space="preserve">_ </w:t>
      </w:r>
      <w:proofErr w:type="spellStart"/>
      <w:r w:rsidR="000F52BE">
        <w:rPr>
          <w:sz w:val="27"/>
          <w:szCs w:val="27"/>
        </w:rPr>
        <w:t>стат</w:t>
      </w:r>
      <w:proofErr w:type="spellEnd"/>
      <w:r w:rsidR="000F52BE">
        <w:rPr>
          <w:sz w:val="27"/>
          <w:szCs w:val="27"/>
        </w:rPr>
        <w:t xml:space="preserve">) – </w:t>
      </w:r>
      <w:r w:rsidR="008A23C2">
        <w:rPr>
          <w:sz w:val="27"/>
          <w:szCs w:val="27"/>
        </w:rPr>
        <w:t>135 955,00</w:t>
      </w:r>
      <w:r w:rsidRPr="009E30D0">
        <w:rPr>
          <w:sz w:val="27"/>
          <w:szCs w:val="27"/>
        </w:rPr>
        <w:t xml:space="preserve"> руб.;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 w:rsidR="00CE7436"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 w:rsidR="000D1004">
        <w:rPr>
          <w:sz w:val="27"/>
          <w:szCs w:val="27"/>
        </w:rPr>
        <w:t>(</w:t>
      </w:r>
      <w:proofErr w:type="gramEnd"/>
      <w:r w:rsidR="000D1004">
        <w:rPr>
          <w:sz w:val="27"/>
          <w:szCs w:val="27"/>
        </w:rPr>
        <w:t>и</w:t>
      </w:r>
      <w:r w:rsidR="008A23C2">
        <w:rPr>
          <w:sz w:val="27"/>
          <w:szCs w:val="27"/>
        </w:rPr>
        <w:t>ндекс потребительских цен)-100,6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8A23C2" w:rsidRDefault="008A23C2" w:rsidP="008A23C2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>
        <w:rPr>
          <w:u w:val="single"/>
        </w:rPr>
        <w:t>40 000 х 0,92 + 135 955,00</w:t>
      </w:r>
      <w:r w:rsidRPr="00D3275C">
        <w:rPr>
          <w:u w:val="single"/>
        </w:rPr>
        <w:t xml:space="preserve"> </w:t>
      </w:r>
      <w:r>
        <w:t>= 86 377,5 рублей.</w:t>
      </w:r>
    </w:p>
    <w:p w:rsidR="008A23C2" w:rsidRDefault="008A23C2" w:rsidP="008A23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8A23C2" w:rsidRDefault="008A23C2" w:rsidP="008A23C2">
      <w:pPr>
        <w:jc w:val="both"/>
      </w:pPr>
    </w:p>
    <w:p w:rsidR="008A23C2" w:rsidRDefault="008A23C2" w:rsidP="008A23C2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кв.м</w:t>
      </w:r>
      <w:proofErr w:type="spellEnd"/>
      <w:r>
        <w:t>. х</w:t>
      </w:r>
      <w:proofErr w:type="gramStart"/>
      <w:r>
        <w:t xml:space="preserve"> </w:t>
      </w:r>
      <w:proofErr w:type="spellStart"/>
      <w:r>
        <w:t>К</w:t>
      </w:r>
      <w:proofErr w:type="gramEnd"/>
      <w:r>
        <w:t>_дефл</w:t>
      </w:r>
      <w:proofErr w:type="spellEnd"/>
      <w:r>
        <w:t xml:space="preserve"> = 86 377,5 х 100,6 = 86 895 рублей 77 копеек.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05097E" w:rsidRDefault="0005097E"/>
    <w:sectPr w:rsidR="0005097E" w:rsidSect="0005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0"/>
    <w:rsid w:val="0005097E"/>
    <w:rsid w:val="0008670C"/>
    <w:rsid w:val="000D1004"/>
    <w:rsid w:val="000F4FC5"/>
    <w:rsid w:val="000F52BE"/>
    <w:rsid w:val="0011115E"/>
    <w:rsid w:val="001221BA"/>
    <w:rsid w:val="00286411"/>
    <w:rsid w:val="00335C40"/>
    <w:rsid w:val="003E1446"/>
    <w:rsid w:val="00571C4C"/>
    <w:rsid w:val="00634992"/>
    <w:rsid w:val="006F7A4A"/>
    <w:rsid w:val="007F17EC"/>
    <w:rsid w:val="008555CD"/>
    <w:rsid w:val="008A23C2"/>
    <w:rsid w:val="009017D6"/>
    <w:rsid w:val="009A207C"/>
    <w:rsid w:val="009B6709"/>
    <w:rsid w:val="009D1195"/>
    <w:rsid w:val="009D1B96"/>
    <w:rsid w:val="009E30D0"/>
    <w:rsid w:val="009F1328"/>
    <w:rsid w:val="00B6320A"/>
    <w:rsid w:val="00BA0A39"/>
    <w:rsid w:val="00BB331C"/>
    <w:rsid w:val="00CE7436"/>
    <w:rsid w:val="00D3275C"/>
    <w:rsid w:val="00DB416A"/>
    <w:rsid w:val="00E75610"/>
    <w:rsid w:val="00F54321"/>
    <w:rsid w:val="00FC2791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2024-07-03T07:55:00Z</cp:lastPrinted>
  <dcterms:created xsi:type="dcterms:W3CDTF">2024-10-03T06:18:00Z</dcterms:created>
  <dcterms:modified xsi:type="dcterms:W3CDTF">2024-10-03T07:05:00Z</dcterms:modified>
</cp:coreProperties>
</file>